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3CD" w:rsidRDefault="008273CD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8273CD" w:rsidRDefault="008273CD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8273C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273CD" w:rsidRDefault="008273CD">
            <w:pPr>
              <w:pStyle w:val="ConsPlusNormal"/>
            </w:pPr>
            <w:r>
              <w:t>16 октября 2008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273CD" w:rsidRDefault="008273CD">
            <w:pPr>
              <w:pStyle w:val="ConsPlusNormal"/>
              <w:jc w:val="right"/>
            </w:pPr>
            <w:r>
              <w:t>N 1739-ОД</w:t>
            </w:r>
          </w:p>
        </w:tc>
      </w:tr>
    </w:tbl>
    <w:p w:rsidR="008273CD" w:rsidRDefault="008273C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273CD" w:rsidRDefault="008273CD">
      <w:pPr>
        <w:pStyle w:val="ConsPlusNormal"/>
        <w:jc w:val="both"/>
      </w:pPr>
    </w:p>
    <w:p w:rsidR="008273CD" w:rsidRDefault="008273CD">
      <w:pPr>
        <w:pStyle w:val="ConsPlusTitle"/>
        <w:jc w:val="center"/>
      </w:pPr>
      <w:r>
        <w:t>ЗАКОН</w:t>
      </w:r>
    </w:p>
    <w:p w:rsidR="008273CD" w:rsidRDefault="008273CD">
      <w:pPr>
        <w:pStyle w:val="ConsPlusTitle"/>
        <w:jc w:val="center"/>
      </w:pPr>
    </w:p>
    <w:p w:rsidR="008273CD" w:rsidRDefault="008273CD">
      <w:pPr>
        <w:pStyle w:val="ConsPlusTitle"/>
        <w:jc w:val="center"/>
      </w:pPr>
      <w:r>
        <w:t>ВОЛГОГРАДСКОЙ ОБЛАСТИ</w:t>
      </w:r>
    </w:p>
    <w:p w:rsidR="008273CD" w:rsidRDefault="008273CD">
      <w:pPr>
        <w:pStyle w:val="ConsPlusTitle"/>
        <w:jc w:val="center"/>
      </w:pPr>
    </w:p>
    <w:p w:rsidR="008273CD" w:rsidRDefault="008273CD">
      <w:pPr>
        <w:pStyle w:val="ConsPlusTitle"/>
        <w:jc w:val="center"/>
      </w:pPr>
      <w:r>
        <w:t>ОБ УСТАНОВЛЕНИИ СРОКА РАССРОЧКИ ОПЛАТЫ ПРИ ВОЗМЕЗДНОМ</w:t>
      </w:r>
    </w:p>
    <w:p w:rsidR="008273CD" w:rsidRDefault="008273CD">
      <w:pPr>
        <w:pStyle w:val="ConsPlusTitle"/>
        <w:jc w:val="center"/>
      </w:pPr>
      <w:r>
        <w:t>ОТЧУЖДЕНИИ НЕДВИЖИМОГО ИМУЩЕСТВА, НАХОДЯЩЕГОСЯ</w:t>
      </w:r>
    </w:p>
    <w:p w:rsidR="008273CD" w:rsidRDefault="008273CD">
      <w:pPr>
        <w:pStyle w:val="ConsPlusTitle"/>
        <w:jc w:val="center"/>
      </w:pPr>
      <w:r>
        <w:t>В ГОСУДАРСТВЕННОЙ СОБСТВЕННОСТИ ВОЛГОГРАДСКОЙ ОБЛАСТИ</w:t>
      </w:r>
    </w:p>
    <w:p w:rsidR="008273CD" w:rsidRDefault="008273CD">
      <w:pPr>
        <w:pStyle w:val="ConsPlusTitle"/>
        <w:jc w:val="center"/>
      </w:pPr>
      <w:r>
        <w:t>И АРЕНДУЕМОГО СУБЪЕКТАМИ МАЛОГО И СРЕДНЕГО</w:t>
      </w:r>
    </w:p>
    <w:p w:rsidR="008273CD" w:rsidRDefault="008273CD">
      <w:pPr>
        <w:pStyle w:val="ConsPlusTitle"/>
        <w:jc w:val="center"/>
      </w:pPr>
      <w:r>
        <w:t>ПРЕДПРИНИМАТЕЛЬСТВА</w:t>
      </w:r>
    </w:p>
    <w:p w:rsidR="008273CD" w:rsidRDefault="008273CD">
      <w:pPr>
        <w:pStyle w:val="ConsPlusNormal"/>
        <w:jc w:val="both"/>
      </w:pPr>
    </w:p>
    <w:p w:rsidR="008273CD" w:rsidRDefault="008273CD">
      <w:pPr>
        <w:pStyle w:val="ConsPlusNormal"/>
        <w:jc w:val="right"/>
      </w:pPr>
      <w:r>
        <w:t>Принят</w:t>
      </w:r>
    </w:p>
    <w:p w:rsidR="008273CD" w:rsidRDefault="008273CD">
      <w:pPr>
        <w:pStyle w:val="ConsPlusNormal"/>
        <w:jc w:val="right"/>
      </w:pPr>
      <w:r>
        <w:t>Волгоградской</w:t>
      </w:r>
    </w:p>
    <w:p w:rsidR="008273CD" w:rsidRDefault="008273CD">
      <w:pPr>
        <w:pStyle w:val="ConsPlusNormal"/>
        <w:jc w:val="right"/>
      </w:pPr>
      <w:r>
        <w:t>областной Думой</w:t>
      </w:r>
    </w:p>
    <w:p w:rsidR="008273CD" w:rsidRDefault="008273CD">
      <w:pPr>
        <w:pStyle w:val="ConsPlusNormal"/>
        <w:jc w:val="right"/>
      </w:pPr>
      <w:r>
        <w:t>9 октября 2008 года</w:t>
      </w:r>
    </w:p>
    <w:p w:rsidR="008273CD" w:rsidRDefault="008273CD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8273C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273CD" w:rsidRDefault="008273CD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273CD" w:rsidRDefault="008273CD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273CD" w:rsidRDefault="008273C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273CD" w:rsidRDefault="008273CD">
            <w:pPr>
              <w:pStyle w:val="ConsPlusNormal"/>
              <w:jc w:val="center"/>
            </w:pPr>
            <w:r>
              <w:rPr>
                <w:color w:val="392C69"/>
              </w:rPr>
              <w:t>(в ред. Законов Волгоградской области</w:t>
            </w:r>
          </w:p>
          <w:p w:rsidR="008273CD" w:rsidRDefault="008273C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11.10.2013 </w:t>
            </w:r>
            <w:hyperlink r:id="rId5" w:history="1">
              <w:r>
                <w:rPr>
                  <w:color w:val="0000FF"/>
                </w:rPr>
                <w:t>N 123-ОД</w:t>
              </w:r>
            </w:hyperlink>
            <w:r>
              <w:rPr>
                <w:color w:val="392C69"/>
              </w:rPr>
              <w:t xml:space="preserve">, от 02.12.2015 </w:t>
            </w:r>
            <w:hyperlink r:id="rId6" w:history="1">
              <w:r>
                <w:rPr>
                  <w:color w:val="0000FF"/>
                </w:rPr>
                <w:t>N 202-ОД</w:t>
              </w:r>
            </w:hyperlink>
            <w:r>
              <w:rPr>
                <w:color w:val="392C69"/>
              </w:rPr>
              <w:t xml:space="preserve">, от 09.07.2019 </w:t>
            </w:r>
            <w:hyperlink r:id="rId7" w:history="1">
              <w:r>
                <w:rPr>
                  <w:color w:val="0000FF"/>
                </w:rPr>
                <w:t>N 55-ОД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273CD" w:rsidRDefault="008273CD">
            <w:pPr>
              <w:spacing w:after="1" w:line="0" w:lineRule="atLeast"/>
            </w:pPr>
          </w:p>
        </w:tc>
      </w:tr>
    </w:tbl>
    <w:p w:rsidR="008273CD" w:rsidRDefault="008273CD">
      <w:pPr>
        <w:pStyle w:val="ConsPlusNormal"/>
        <w:jc w:val="both"/>
      </w:pPr>
    </w:p>
    <w:p w:rsidR="008273CD" w:rsidRDefault="008273CD">
      <w:pPr>
        <w:pStyle w:val="ConsPlusTitle"/>
        <w:ind w:firstLine="540"/>
        <w:jc w:val="both"/>
        <w:outlineLvl w:val="0"/>
      </w:pPr>
      <w:r>
        <w:t>Статья 1. Предмет регулирования настоящего Закона</w:t>
      </w:r>
    </w:p>
    <w:p w:rsidR="008273CD" w:rsidRDefault="008273CD">
      <w:pPr>
        <w:pStyle w:val="ConsPlusNormal"/>
        <w:jc w:val="both"/>
      </w:pPr>
    </w:p>
    <w:p w:rsidR="008273CD" w:rsidRDefault="008273CD">
      <w:pPr>
        <w:pStyle w:val="ConsPlusNormal"/>
        <w:ind w:firstLine="540"/>
        <w:jc w:val="both"/>
      </w:pPr>
      <w:r>
        <w:t xml:space="preserve">Настоящий Закон 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Российской Федерации от 22 июля 2008 г.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 устанавливает срок рассрочки оплаты недвижимого имущества, находящегося в государственной собственности Волгоградской области и приобретаемого субъектами малого и среднего предпринимательства при реализации преимущественного права на приобретение арендуемого имущества.</w:t>
      </w:r>
    </w:p>
    <w:p w:rsidR="008273CD" w:rsidRDefault="008273CD">
      <w:pPr>
        <w:pStyle w:val="ConsPlusNormal"/>
        <w:jc w:val="both"/>
      </w:pPr>
      <w:r>
        <w:t xml:space="preserve">(в ред. Законов Волгоградской области от 11.10.2013 </w:t>
      </w:r>
      <w:hyperlink r:id="rId9" w:history="1">
        <w:r>
          <w:rPr>
            <w:color w:val="0000FF"/>
          </w:rPr>
          <w:t>N 123-ОД</w:t>
        </w:r>
      </w:hyperlink>
      <w:r>
        <w:t xml:space="preserve">, от 09.07.2019 </w:t>
      </w:r>
      <w:hyperlink r:id="rId10" w:history="1">
        <w:r>
          <w:rPr>
            <w:color w:val="0000FF"/>
          </w:rPr>
          <w:t>N 55-ОД</w:t>
        </w:r>
      </w:hyperlink>
      <w:r>
        <w:t>)</w:t>
      </w:r>
    </w:p>
    <w:p w:rsidR="008273CD" w:rsidRDefault="008273CD">
      <w:pPr>
        <w:pStyle w:val="ConsPlusNormal"/>
        <w:jc w:val="both"/>
      </w:pPr>
    </w:p>
    <w:p w:rsidR="008273CD" w:rsidRDefault="008273CD">
      <w:pPr>
        <w:pStyle w:val="ConsPlusTitle"/>
        <w:ind w:firstLine="540"/>
        <w:jc w:val="both"/>
        <w:outlineLvl w:val="0"/>
      </w:pPr>
      <w:r>
        <w:t xml:space="preserve">Статья 2. Утратила силу. - </w:t>
      </w:r>
      <w:hyperlink r:id="rId11" w:history="1">
        <w:r>
          <w:rPr>
            <w:color w:val="0000FF"/>
          </w:rPr>
          <w:t>Закон</w:t>
        </w:r>
      </w:hyperlink>
      <w:r>
        <w:t xml:space="preserve"> Волгоградской области от 11.10.2013 N 123-ОД.</w:t>
      </w:r>
    </w:p>
    <w:p w:rsidR="008273CD" w:rsidRDefault="008273CD">
      <w:pPr>
        <w:pStyle w:val="ConsPlusNormal"/>
        <w:jc w:val="both"/>
      </w:pPr>
    </w:p>
    <w:p w:rsidR="008273CD" w:rsidRDefault="008273CD">
      <w:pPr>
        <w:pStyle w:val="ConsPlusTitle"/>
        <w:ind w:firstLine="540"/>
        <w:jc w:val="both"/>
        <w:outlineLvl w:val="0"/>
      </w:pPr>
      <w:r>
        <w:t>Статья 3. Срок рассрочки оплаты приобретаемого недвижимого имущества</w:t>
      </w:r>
    </w:p>
    <w:p w:rsidR="008273CD" w:rsidRDefault="008273CD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Закона</w:t>
        </w:r>
      </w:hyperlink>
      <w:r>
        <w:t xml:space="preserve"> Волгоградской области от 11.10.2013 N 123-ОД)</w:t>
      </w:r>
    </w:p>
    <w:p w:rsidR="008273CD" w:rsidRDefault="008273CD">
      <w:pPr>
        <w:pStyle w:val="ConsPlusNormal"/>
        <w:jc w:val="both"/>
      </w:pPr>
    </w:p>
    <w:p w:rsidR="008273CD" w:rsidRDefault="008273CD">
      <w:pPr>
        <w:pStyle w:val="ConsPlusNormal"/>
        <w:ind w:firstLine="540"/>
        <w:jc w:val="both"/>
      </w:pPr>
      <w:r>
        <w:t>Срок рассрочки оплаты приобретаемого субъектами малого и среднего предпринимательства недвижимого имущества, находящегося в государственной собственности Волгоградской области, при реализации преимущественного права на приобретение арендуемого имущества по выбору субъекта малого и среднего предпринимательства может составлять от пяти до восьми лет.</w:t>
      </w:r>
    </w:p>
    <w:p w:rsidR="008273CD" w:rsidRDefault="008273CD">
      <w:pPr>
        <w:pStyle w:val="ConsPlusNormal"/>
        <w:jc w:val="both"/>
      </w:pPr>
      <w:r>
        <w:t xml:space="preserve">(в ред. Законов Волгоградской области от 11.10.2013 </w:t>
      </w:r>
      <w:hyperlink r:id="rId13" w:history="1">
        <w:r>
          <w:rPr>
            <w:color w:val="0000FF"/>
          </w:rPr>
          <w:t>N 123-ОД</w:t>
        </w:r>
      </w:hyperlink>
      <w:r>
        <w:t xml:space="preserve">, от 02.12.2015 </w:t>
      </w:r>
      <w:hyperlink r:id="rId14" w:history="1">
        <w:r>
          <w:rPr>
            <w:color w:val="0000FF"/>
          </w:rPr>
          <w:t>N 202-ОД</w:t>
        </w:r>
      </w:hyperlink>
      <w:r>
        <w:t xml:space="preserve">, от 09.07.2019 </w:t>
      </w:r>
      <w:hyperlink r:id="rId15" w:history="1">
        <w:r>
          <w:rPr>
            <w:color w:val="0000FF"/>
          </w:rPr>
          <w:t>N 55-ОД</w:t>
        </w:r>
      </w:hyperlink>
      <w:r>
        <w:t>)</w:t>
      </w:r>
    </w:p>
    <w:p w:rsidR="008273CD" w:rsidRDefault="008273CD">
      <w:pPr>
        <w:pStyle w:val="ConsPlusNormal"/>
        <w:jc w:val="both"/>
      </w:pPr>
    </w:p>
    <w:p w:rsidR="008273CD" w:rsidRDefault="008273CD">
      <w:pPr>
        <w:pStyle w:val="ConsPlusTitle"/>
        <w:ind w:firstLine="540"/>
        <w:jc w:val="both"/>
        <w:outlineLvl w:val="0"/>
      </w:pPr>
      <w:r>
        <w:t>Статья 4. Вступление в силу настоящего Закона</w:t>
      </w:r>
    </w:p>
    <w:p w:rsidR="008273CD" w:rsidRDefault="008273CD">
      <w:pPr>
        <w:pStyle w:val="ConsPlusNormal"/>
        <w:jc w:val="both"/>
      </w:pPr>
    </w:p>
    <w:p w:rsidR="008273CD" w:rsidRDefault="008273CD">
      <w:pPr>
        <w:pStyle w:val="ConsPlusNormal"/>
        <w:ind w:firstLine="540"/>
        <w:jc w:val="both"/>
      </w:pPr>
      <w:r>
        <w:t>Настоящий Закон вступает в силу через 10 дней со дня его официального опубликования.</w:t>
      </w:r>
    </w:p>
    <w:p w:rsidR="008273CD" w:rsidRDefault="008273CD">
      <w:pPr>
        <w:pStyle w:val="ConsPlusNormal"/>
        <w:jc w:val="both"/>
      </w:pPr>
    </w:p>
    <w:p w:rsidR="008273CD" w:rsidRDefault="008273CD">
      <w:pPr>
        <w:pStyle w:val="ConsPlusNormal"/>
        <w:jc w:val="right"/>
      </w:pPr>
      <w:r>
        <w:t>Глава администрации</w:t>
      </w:r>
    </w:p>
    <w:p w:rsidR="008273CD" w:rsidRDefault="008273CD">
      <w:pPr>
        <w:pStyle w:val="ConsPlusNormal"/>
        <w:jc w:val="right"/>
      </w:pPr>
      <w:r>
        <w:t>Волгоградской области</w:t>
      </w:r>
    </w:p>
    <w:p w:rsidR="008273CD" w:rsidRDefault="008273CD">
      <w:pPr>
        <w:pStyle w:val="ConsPlusNormal"/>
        <w:jc w:val="right"/>
      </w:pPr>
      <w:r>
        <w:t>Н.К.МАКСЮТА</w:t>
      </w:r>
    </w:p>
    <w:p w:rsidR="008273CD" w:rsidRDefault="008273CD">
      <w:pPr>
        <w:pStyle w:val="ConsPlusNormal"/>
      </w:pPr>
      <w:r>
        <w:t>16 октября 2008 года</w:t>
      </w:r>
    </w:p>
    <w:p w:rsidR="008273CD" w:rsidRDefault="008273CD">
      <w:pPr>
        <w:pStyle w:val="ConsPlusNormal"/>
        <w:spacing w:before="220"/>
      </w:pPr>
      <w:r>
        <w:t>N 1739-ОД</w:t>
      </w:r>
    </w:p>
    <w:p w:rsidR="008273CD" w:rsidRDefault="008273CD">
      <w:pPr>
        <w:pStyle w:val="ConsPlusNormal"/>
        <w:jc w:val="both"/>
      </w:pPr>
    </w:p>
    <w:p w:rsidR="008273CD" w:rsidRDefault="008273CD">
      <w:pPr>
        <w:pStyle w:val="ConsPlusNormal"/>
        <w:jc w:val="both"/>
      </w:pPr>
    </w:p>
    <w:p w:rsidR="008273CD" w:rsidRDefault="008273C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A57A7" w:rsidRDefault="001A57A7"/>
    <w:sectPr w:rsidR="001A57A7" w:rsidSect="00861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8273CD"/>
    <w:rsid w:val="001A57A7"/>
    <w:rsid w:val="00827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7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73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273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273C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7A1DF648876D71504FB72EE53B8B8AB414C35BC4D7E4ECAFBB4489A635D056962131E9EC165CABAFEAEAD680EFF2DF9C71B2626D2885EFlBv8I" TargetMode="External"/><Relationship Id="rId13" Type="http://schemas.openxmlformats.org/officeDocument/2006/relationships/hyperlink" Target="consultantplus://offline/ref=9D7A1DF648876D71504FA923F357D48FB71A9953CFD5E8BFF0E41FD4F13CDA01D16E68ABA81B5CA8AEE1BF82CFEEAE9ACA62B3656D2A81F3B80148lCvC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D7A1DF648876D71504FA923F357D48FB71A9953C7DCE6B9F6E642DEF965D603D66137BCAF5250A9AEE1BE87C3B1AB8FDB3ABF67703485E9A4034ACCl1v3I" TargetMode="External"/><Relationship Id="rId12" Type="http://schemas.openxmlformats.org/officeDocument/2006/relationships/hyperlink" Target="consultantplus://offline/ref=9D7A1DF648876D71504FA923F357D48FB71A9953CFD5E8BFF0E41FD4F13CDA01D16E68ABA81B5CA8AEE1BF83CFEEAE9ACA62B3656D2A81F3B80148lCvCI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D7A1DF648876D71504FA923F357D48FB71A9953C7D6E9B8F6ED42DEF965D603D66137BCAF5250A9AEE1BE87C3B1AB8FDB3ABF67703485E9A4034ACCl1v3I" TargetMode="External"/><Relationship Id="rId11" Type="http://schemas.openxmlformats.org/officeDocument/2006/relationships/hyperlink" Target="consultantplus://offline/ref=9D7A1DF648876D71504FA923F357D48FB71A9953CFD5E8BFF0E41FD4F13CDA01D16E68ABA81B5CA8AEE1BF85CFEEAE9ACA62B3656D2A81F3B80148lCvCI" TargetMode="External"/><Relationship Id="rId5" Type="http://schemas.openxmlformats.org/officeDocument/2006/relationships/hyperlink" Target="consultantplus://offline/ref=9D7A1DF648876D71504FA923F357D48FB71A9953CFD5E8BFF0E41FD4F13CDA01D16E68ABA81B5CA8AEE1BE80CFEEAE9ACA62B3656D2A81F3B80148lCvCI" TargetMode="External"/><Relationship Id="rId15" Type="http://schemas.openxmlformats.org/officeDocument/2006/relationships/hyperlink" Target="consultantplus://offline/ref=9D7A1DF648876D71504FA923F357D48FB71A9953C7DCE6B9F6E642DEF965D603D66137BCAF5250A9AEE1BE86C4B1AB8FDB3ABF67703485E9A4034ACCl1v3I" TargetMode="External"/><Relationship Id="rId10" Type="http://schemas.openxmlformats.org/officeDocument/2006/relationships/hyperlink" Target="consultantplus://offline/ref=9D7A1DF648876D71504FA923F357D48FB71A9953C7DCE6B9F6E642DEF965D603D66137BCAF5250A9AEE1BE87CDB1AB8FDB3ABF67703485E9A4034ACCl1v3I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9D7A1DF648876D71504FA923F357D48FB71A9953CFD5E8BFF0E41FD4F13CDA01D16E68ABA81B5CA8AEE1BF87CFEEAE9ACA62B3656D2A81F3B80148lCvCI" TargetMode="External"/><Relationship Id="rId14" Type="http://schemas.openxmlformats.org/officeDocument/2006/relationships/hyperlink" Target="consultantplus://offline/ref=9D7A1DF648876D71504FA923F357D48FB71A9953C7D6E9B8F6ED42DEF965D603D66137BCAF5250A9AEE1BE87C3B1AB8FDB3ABF67703485E9A4034ACCl1v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613</Words>
  <Characters>3498</Characters>
  <Application>Microsoft Office Word</Application>
  <DocSecurity>0</DocSecurity>
  <Lines>29</Lines>
  <Paragraphs>8</Paragraphs>
  <ScaleCrop>false</ScaleCrop>
  <Company/>
  <LinksUpToDate>false</LinksUpToDate>
  <CharactersWithSpaces>4103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ALGO</dc:creator>
  <cp:lastModifiedBy>ALGO</cp:lastModifiedBy>
  <cp:revision>1</cp:revision>
  <dcterms:created xsi:type="dcterms:W3CDTF">2022-04-13T08:47:00Z</dcterms:created>
  <dcterms:modified xsi:type="dcterms:W3CDTF">2022-04-13T08:48:00Z</dcterms:modified>
</cp:coreProperties>
</file>